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color w:val="333333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333333"/>
          <w:kern w:val="0"/>
          <w:sz w:val="32"/>
          <w:szCs w:val="32"/>
          <w:lang w:val="en-US" w:eastAsia="zh-CN"/>
        </w:rPr>
        <w:t>3：</w:t>
      </w:r>
    </w:p>
    <w:p>
      <w:pPr>
        <w:spacing w:line="580" w:lineRule="exact"/>
        <w:jc w:val="center"/>
        <w:outlineLvl w:val="0"/>
        <w:rPr>
          <w:rFonts w:hint="eastAsia" w:ascii="方正小标宋简体" w:eastAsia="方正小标宋简体"/>
          <w:sz w:val="40"/>
          <w:szCs w:val="40"/>
          <w:lang w:val="en-US" w:eastAsia="zh-CN"/>
        </w:rPr>
      </w:pPr>
      <w:bookmarkStart w:id="0" w:name="_GoBack"/>
      <w:r>
        <w:rPr>
          <w:rFonts w:hint="eastAsia" w:ascii="方正小标宋简体" w:eastAsia="方正小标宋简体"/>
          <w:sz w:val="40"/>
          <w:szCs w:val="40"/>
          <w:lang w:val="en-US" w:eastAsia="zh-CN"/>
        </w:rPr>
        <w:t>官渡区民政局作为业务主管的社会组织名单</w:t>
      </w:r>
    </w:p>
    <w:bookmarkEnd w:id="0"/>
    <w:p>
      <w:pPr>
        <w:spacing w:line="580" w:lineRule="exact"/>
        <w:jc w:val="center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58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昆明市官渡区鹿鸣公益社会服务中心</w:t>
      </w:r>
    </w:p>
    <w:p>
      <w:pPr>
        <w:spacing w:line="58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昆明市官渡区惠滇社会服务发展中心</w:t>
      </w:r>
    </w:p>
    <w:p>
      <w:pPr>
        <w:spacing w:line="58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昆明市官渡区同行社会事务发展服务中心</w:t>
      </w:r>
    </w:p>
    <w:p>
      <w:pPr>
        <w:spacing w:line="58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昆明市官渡区仁心社会工作服务中心</w:t>
      </w:r>
    </w:p>
    <w:p>
      <w:pPr>
        <w:spacing w:line="58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昆明市官渡区博施社会工作服务发展中心</w:t>
      </w:r>
    </w:p>
    <w:p>
      <w:pPr>
        <w:spacing w:line="58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昆明市官渡区社创公益发展中心</w:t>
      </w:r>
    </w:p>
    <w:p>
      <w:pPr>
        <w:spacing w:line="58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昆明市官渡区云数咨询评估服务中心</w:t>
      </w:r>
    </w:p>
    <w:p>
      <w:pPr>
        <w:spacing w:line="58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昆明市官渡区葡萄树公益事业发展中心</w:t>
      </w:r>
    </w:p>
    <w:p>
      <w:pPr>
        <w:spacing w:line="58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昆明市官渡区律政公益发展中心</w:t>
      </w:r>
    </w:p>
    <w:p>
      <w:pPr>
        <w:spacing w:line="58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昆明市官渡区兴馨社会工作服务中心</w:t>
      </w:r>
    </w:p>
    <w:p>
      <w:pPr>
        <w:spacing w:line="58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昆明市官渡区远航社会工作服务中心</w:t>
      </w:r>
    </w:p>
    <w:p>
      <w:pPr>
        <w:spacing w:line="58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昆明市官渡区军民盛服务中心</w:t>
      </w:r>
    </w:p>
    <w:p>
      <w:pPr>
        <w:spacing w:line="58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昆明市官渡区阳光城市应急救援中心</w:t>
      </w:r>
    </w:p>
    <w:p>
      <w:pPr>
        <w:spacing w:line="58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昆明市官渡区就是爱科技社会服务中心</w:t>
      </w:r>
    </w:p>
    <w:p>
      <w:pPr>
        <w:spacing w:line="58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昆明市官渡区社会组织服务中心</w:t>
      </w:r>
    </w:p>
    <w:p>
      <w:pPr>
        <w:spacing w:line="58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昆明市官渡区启创公益服务发展中心</w:t>
      </w:r>
    </w:p>
    <w:p>
      <w:pPr>
        <w:spacing w:line="58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昆明市官渡区点亮眼睛教育公益支持中心</w:t>
      </w:r>
    </w:p>
    <w:p>
      <w:pPr>
        <w:spacing w:line="58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昆明市官渡区心释社区发展服务中心</w:t>
      </w:r>
    </w:p>
    <w:p>
      <w:pPr>
        <w:spacing w:line="58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昆明市官渡区青少年儿童公益发展中心</w:t>
      </w:r>
    </w:p>
    <w:p>
      <w:pPr>
        <w:spacing w:line="58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昆明市官渡区恩派社会创新发展中心</w:t>
      </w:r>
    </w:p>
    <w:p>
      <w:pPr>
        <w:spacing w:line="58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昆明市官渡区馨悦心理健康服务中心</w:t>
      </w:r>
    </w:p>
    <w:p>
      <w:pPr>
        <w:spacing w:line="58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昆明市官渡区葆红社会发展服务中心</w:t>
      </w:r>
    </w:p>
    <w:p>
      <w:pPr>
        <w:spacing w:line="58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昆明市官渡区含羞草社会服务中心</w:t>
      </w:r>
    </w:p>
    <w:p>
      <w:pPr>
        <w:spacing w:line="58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昆明市官渡区守望社工服务中心</w:t>
      </w:r>
    </w:p>
    <w:p>
      <w:pPr>
        <w:spacing w:line="58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昆明市官渡区益群社会服务中心</w:t>
      </w:r>
    </w:p>
    <w:p>
      <w:pPr>
        <w:spacing w:line="58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昆明市官渡区云翔社区营造支持中心</w:t>
      </w:r>
    </w:p>
    <w:p>
      <w:pPr>
        <w:spacing w:line="58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昆明市官渡区爱随行社会服务中心</w:t>
      </w:r>
    </w:p>
    <w:p>
      <w:pPr>
        <w:spacing w:line="58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昆明市官渡区和乐居街坊荟</w:t>
      </w:r>
    </w:p>
    <w:p>
      <w:pPr>
        <w:spacing w:line="58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昆明市官渡区百世仁心社会工作服务中心</w:t>
      </w:r>
    </w:p>
    <w:p>
      <w:pPr>
        <w:spacing w:line="58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昆明市官渡区墨源文化发展中心</w:t>
      </w:r>
    </w:p>
    <w:p>
      <w:pPr>
        <w:spacing w:line="58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昆明市官渡区云汉文化发展中心</w:t>
      </w:r>
    </w:p>
    <w:p>
      <w:pPr>
        <w:spacing w:line="58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昆明市官渡区善润养老服务发展中心</w:t>
      </w:r>
    </w:p>
    <w:p>
      <w:pPr>
        <w:spacing w:line="58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昆明市官渡区云秀社区发展服务中心</w:t>
      </w:r>
    </w:p>
    <w:p>
      <w:pPr>
        <w:spacing w:line="58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昆明市官渡区爱相随社区社会组织服务中心</w:t>
      </w:r>
    </w:p>
    <w:p>
      <w:pPr>
        <w:spacing w:line="58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昆明市官渡区原集社区建设发展中心</w:t>
      </w:r>
    </w:p>
    <w:p>
      <w:pPr>
        <w:spacing w:line="58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昆明市官渡区聚力社会治理促进中心</w:t>
      </w:r>
    </w:p>
    <w:p>
      <w:pPr>
        <w:spacing w:line="58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昆明市官渡区灵宪财务公益发展中心</w:t>
      </w:r>
    </w:p>
    <w:p>
      <w:pPr>
        <w:spacing w:line="58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昆明市官渡区暖阳养老服务中心</w:t>
      </w:r>
    </w:p>
    <w:p>
      <w:pPr>
        <w:spacing w:line="58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昆明市官渡区展益社会服务发展中心</w:t>
      </w:r>
    </w:p>
    <w:p>
      <w:pPr>
        <w:spacing w:line="58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昆明市官渡区星旗社会工作服务中心</w:t>
      </w:r>
    </w:p>
    <w:p>
      <w:pPr>
        <w:spacing w:line="58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昆明市官渡区大象社区服务中心</w:t>
      </w:r>
    </w:p>
    <w:p>
      <w:pPr>
        <w:spacing w:line="580" w:lineRule="exact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昆明市官渡区纳新社会发展中心</w:t>
      </w:r>
    </w:p>
    <w:p>
      <w:pPr>
        <w:spacing w:line="580" w:lineRule="exact"/>
        <w:jc w:val="center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453FBB"/>
    <w:rsid w:val="5E453FB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昆明市官渡区党政机关单位</Company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2022-04-08T03:34:00Z</dcterms:created>
  <dc:creator>Administrator</dc:creator>
  <cp:lastModifiedBy>Administrator</cp:lastModifiedBy>
  <dcterms:modified xsi:type="dcterms:W3CDTF">2022-04-08T07:43:49Z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