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入围公告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2022年官渡区社会组织等级评估工作第三方评估机构征集时间已结束，现将参与申报的机构及相关要求公示如下：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参与项目申报机构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云南社会组织评估服务中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昆明市官渡区先锋服务促进社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昆明市官渡区云汉文化发展中心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经初步审查，上述3家机构均符合项目申报要求。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下阶段</w:t>
      </w:r>
      <w:r>
        <w:rPr>
          <w:rFonts w:hint="eastAsia" w:ascii="仿宋_GB2312" w:hAnsi="仿宋_GB2312" w:eastAsia="仿宋_GB2312" w:cs="仿宋_GB2312"/>
          <w:sz w:val="32"/>
          <w:szCs w:val="32"/>
        </w:rPr>
        <w:t>，官渡区民政局将针对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2022年官渡区社会组织等级评估工作第三方评估机构项目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组成询价领导小组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对其进行现场询价，并按照我局财务内</w:t>
      </w:r>
      <w:r>
        <w:rPr>
          <w:rFonts w:hint="eastAsia" w:ascii="仿宋_GB2312" w:hAnsi="仿宋_GB2312" w:eastAsia="仿宋_GB2312" w:cs="仿宋_GB2312"/>
          <w:sz w:val="32"/>
          <w:szCs w:val="32"/>
        </w:rPr>
        <w:t>控程序开展。程序如下：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主持人宣布会议纪律，介绍会议目的；介绍采购方组长、监督人员、询价小组成员。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询价小组、监督人员对投标机构资质进行审核，确定各单位上一年度已完成年检，具备应标资质。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申报机构以项目申报书介绍基本情况、投标优势，递交报价函。询价小组成员进行打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询价小组成员代表对应标单位得分计算平均分。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询价小组成员代表公布应标单位的得分及应标单位报价。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询价小组组长宣布中标的应标单位（得分高、报价低的单位中标；当得分相同时，以报价低的为优；当报价相同时，以得分高的为优）。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监督人员对询价会议过程、结果提出监督意见：会议流程清晰、规范、公平、公正，会议结果有效。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望上述3家机构提前准备如下材料：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项目申报书；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登记管理机关核发的社会组织登记证书副本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正、反面）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及开户许可证复印件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项目配备专职人员的简介、专业资质、身份证及劳动合同书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复印件，若法定代表人委托工作人员代为参会，须出具法定代表人授权委托书及双方身份证复印件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符合申报条件的其他证明，以上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材</w:t>
      </w:r>
      <w:r>
        <w:rPr>
          <w:rFonts w:hint="eastAsia" w:ascii="仿宋_GB2312" w:hAnsi="仿宋_GB2312" w:eastAsia="仿宋_GB2312" w:cs="仿宋_GB2312"/>
          <w:sz w:val="32"/>
          <w:szCs w:val="32"/>
        </w:rPr>
        <w:t>料一式五份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加盖单位公章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并密封。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5.请各机构携带上述材料于2022年5月27日（星期五）下午14:30至官渡区国投大厦1号楼1145会议室按时参加询价会。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昆明市</w:t>
      </w:r>
      <w:r>
        <w:rPr>
          <w:rFonts w:hint="eastAsia" w:ascii="仿宋_GB2312" w:hAnsi="仿宋_GB2312" w:eastAsia="仿宋_GB2312" w:cs="仿宋_GB2312"/>
          <w:sz w:val="32"/>
          <w:szCs w:val="32"/>
        </w:rPr>
        <w:t>官渡区民政局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B3076"/>
    <w:rsid w:val="0E9D26B0"/>
    <w:rsid w:val="14A81567"/>
    <w:rsid w:val="1D142351"/>
    <w:rsid w:val="1D703AE5"/>
    <w:rsid w:val="1F61081F"/>
    <w:rsid w:val="294577D4"/>
    <w:rsid w:val="2D33413E"/>
    <w:rsid w:val="2F0333E5"/>
    <w:rsid w:val="493977D1"/>
    <w:rsid w:val="56C03391"/>
    <w:rsid w:val="56D94640"/>
    <w:rsid w:val="6476396B"/>
    <w:rsid w:val="6E93257B"/>
    <w:rsid w:val="7AFD6C38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Administrator</cp:lastModifiedBy>
  <dcterms:modified xsi:type="dcterms:W3CDTF">2022-05-27T01:32:46Z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