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2023年未成年人关爱保护项目中期评估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各项目执行方：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为持续做好官渡区2023年未成年人关爱保护项目有关工作，根据项目推进情况，经研究，决定开展项目中期评估，现将相关事宜通知如下：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1.评估时间：2023年12月14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2.评估地点：官渡区社会治理创新创享中心二楼路演厅。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官渡区2023年未成年人关爱保护项目7个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  <w:lang w:val="en-US" w:eastAsia="zh-CN"/>
        </w:rPr>
        <w:t>（具体时间安排详见附件1）。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评估内容主要是项目管理情况、中期目标达成情况、资金使用情况、项目阶段性成效、社会效益等。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1.请项目执行方参考《官渡区2023年度未成年人关爱保护项目中期评估资料整理参考清单》（详见附件2），准备项目中期评估所需资料。其中，中期自评报告使用统一模板填报（详见附件3）。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2.请项目执行方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准备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评估基础资料【每份含项目申报书、协议复印件，自评报告原件】（自评报告尽量双面打印，加盖单位和街道/社区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3.请项目执行方制作汇报PPT，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汇报时间控制在10分钟以内。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4.请项目执行方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将项目自评报告、汇报PPT电子版于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2023年12月13日17：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instrText xml:space="preserve"> HYPERLINK "mailto:00发送至pgzx201314@126.comyoux" </w:instrTex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00前，以“单位名称+项目名称”为命名方式打包发送至pgzx201314@126.com邮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箱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或评估方负责人。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5.评估当天，请项目执行方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携带单位公章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到评估现场。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1.官渡区2023年度未成年人关爱保护项目中期评估时间安排表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2.官渡区2023年度未成年人关爱保护项目中期评估资料整理参考清单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官渡区2023年度未成年人关爱保护项目中期评估自评报告模板</w:t>
      </w:r>
    </w:p>
    <w:p/>
    <w:p>
      <w:pPr>
        <w:spacing w:line="5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官渡区民政局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2023年12月8日</w:t>
      </w: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官渡区2023年度未成年人关爱保护项目中期评估时间安排表</w:t>
      </w:r>
    </w:p>
    <w:tbl>
      <w:tblPr>
        <w:tblStyle w:val="8"/>
        <w:tblW w:w="14754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7"/>
        <w:gridCol w:w="4125"/>
        <w:gridCol w:w="4245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项目区域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评估时间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昆明市官渡区社创公益发展中心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同心守护未来·共筑爱的堡垒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——官渡区未成年人保护项目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2023年12月14日上午9:00-9:40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昆明市官渡区致行儿童发展中心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“政社协同·官爱未来”综合儿童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保护项目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2023年12月14日上午9:45-10:25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太和街道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云南振滇社会组织发展研究院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护未有“和”，“三色行动”助力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太和未保启航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2023年12月14日上午10:30-11：10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昆明市官渡区原集社区建设发展中心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“童梦童享”凤凰山社区流动儿童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社会融入关爱项目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2023年12月14日下午13:00-13:40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矣六街道关锁中心学校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云南省携手困难群体创业服务中心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童心向阳.护葵成长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2023年12月14日下午13:45-14:25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东骧社区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呈贡区云朵社会工作服务中心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官渡区东骧社区“小种子”社区家庭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儿童保护项目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2023年12月14日下午14:30-15:10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螺蛳湾国际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商贸城社区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昆明市官渡区益群社会服务中心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“未”爱护航.守护成长未成年人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关爱保护项目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2023年12月14日下午15:15-16:55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官渡区2023年度未成年人关爱保护项目中期评估资料整理参考清单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本清单是按照项目评估要求分版块整理的，请各项目执行方参考该清单，整理中期评估资料。该项目资料清单包括但不限于如下内容：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outlineLvl w:val="1"/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（一）项目书、协议、自评报告（评估时提供）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需提前准备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评估基础资料【每份含项目申报书和协议复印件、自评报告原件，若涉及变更，变更材料同样准备】（自评报告尽量双面打印，加盖单位、落地街道/社区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台账资料整理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请将项目建章立制、项目实施、财务管理等全套资料进行规范整理。台账资料整理、存档建议：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1.项目实施资料以“项目”为单位，按照项目书设计的版块顺序进行分类存档。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2.每个版块中的子活动按照开展时间先后顺序存放。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3.每个子活动的各项档案材料按照活动开展流程/进程存放资料。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建章立制材料：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1.项目承接单位登记证书复印件（含最新年检合格章）；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2.项目书、协议复印件，变更申请表复印件（若存在）；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3.项目管理相关制度（如项目管理制度、档案管理制度、志愿者管理制度、人事管理制度、风险管理制度、物资管理制度等）；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4.项目团队花名册（含分工）、项目人员劳动合同/劳务合同、项目人员资质复印件；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5.项目推进时间表、实施计划、进度管理表等；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6.服务宣传资料、服务指引、服务反馈和投诉渠道（可为纸质宣传册或微信截图打印）；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项目实施资料：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1.服务需求调研及分析报告；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2.联席制度或联席会议记录、照片；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3.服务开展相关沟通对接痕迹；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4.链接的内外资源清单以及参与服务的记录（方案、照片或简报等证明材料）；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5.活动开展的痕迹资料：依据不同类型可能涉及活动方案、活动通知、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物资出入库单、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签到表（依据活动类型有服务对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象、工作人员、志愿者、专家、讲师等）、费用/物资签领表、专家/讲师资质、会议纪要、活动满意度反馈表、小组记录、活动总结、简报（含照片）、视频、媒体宣传、现场其他支撑材料等项目实施过程中产生的全套原始材料。【物资签领、讲师/专家/志愿者等涉及费用报销的，一般将原件放财务，复印件放台账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项目受益对象统计表。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实施过程中的资料，不局限于以上，请根据项目实施实际情况进行整理存档。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项目总结方面资料：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1.项目自评报告；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项目影响：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是否推动政府出台相关领域支持性政策（如有，请提供政策名称或主要内容等支撑材料）；②项目接受其他同类机构考察学习的痕迹资料，包括但不限于活动通知、活动方案、签到表、活动总结、简报（含照片）等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3.项目满意度：①服务对象满意度调查分析；②利益相关方满意度调查盖章证明材料。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4.项目案例（末期时需提供）。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财务管理资料：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该项目有关的所有财务台账资料，包括但不限于：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1.项目执行方的银行开户许可证、财务管理制度。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2.财务人员身份证、资质证明复印件。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3.资金使用预决算表。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4.项目会计报表、项目明细账。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5.项目收入及支出的会计凭证、报销单、原始票据及费用收支的支撑材料。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（三）评估完成后现场提交纸质版资料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1.签章版项目书、协议复印件1份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2.自评报告原件1份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2023年未成年人关爱保护项目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中期评估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rPr>
          <w:sz w:val="32"/>
          <w:szCs w:val="40"/>
        </w:rPr>
      </w:pPr>
    </w:p>
    <w:tbl>
      <w:tblPr>
        <w:tblStyle w:val="9"/>
        <w:tblW w:w="9701" w:type="dxa"/>
        <w:jc w:val="center"/>
        <w:tblInd w:w="0" w:type="dxa"/>
        <w:tblBorders>
          <w:top w:val="thinThickLargeGap" w:color="auto" w:sz="2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6884"/>
      </w:tblGrid>
      <w:tr>
        <w:tblPrEx>
          <w:tblBorders>
            <w:top w:val="thinThickLarge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7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项目类别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街道社区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          </w:t>
            </w:r>
          </w:p>
        </w:tc>
        <w:tc>
          <w:tcPr>
            <w:tcW w:w="688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*************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*************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*************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32"/>
                <w:szCs w:val="32"/>
                <w:lang w:val="en-US" w:eastAsia="zh-CN"/>
              </w:rPr>
              <w:t>（盖章）</w:t>
            </w:r>
          </w:p>
        </w:tc>
      </w:tr>
      <w:tr>
        <w:tblPrEx>
          <w:tblBorders>
            <w:top w:val="thinThickLarge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7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实施单位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688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**************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32"/>
                <w:szCs w:val="32"/>
                <w:lang w:val="en-US" w:eastAsia="zh-CN"/>
              </w:rPr>
              <w:t>（盖章）</w:t>
            </w:r>
          </w:p>
        </w:tc>
      </w:tr>
      <w:tr>
        <w:tblPrEx>
          <w:tblBorders>
            <w:top w:val="thinThickLarge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7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项目总金额</w:t>
            </w:r>
          </w:p>
        </w:tc>
        <w:tc>
          <w:tcPr>
            <w:tcW w:w="688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***********元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thinThickLarge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7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项目负责人</w:t>
            </w:r>
          </w:p>
          <w:p>
            <w:pPr>
              <w:pStyle w:val="11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688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**********</w:t>
            </w:r>
          </w:p>
        </w:tc>
      </w:tr>
      <w:tr>
        <w:tblPrEx>
          <w:tblBorders>
            <w:top w:val="thinThickLargeGap" w:color="auto" w:sz="2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17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项目实施周期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报告完成时间</w:t>
            </w:r>
          </w:p>
        </w:tc>
        <w:tc>
          <w:tcPr>
            <w:tcW w:w="6884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年 月 日 至 年 月 日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32"/>
                <w:szCs w:val="32"/>
                <w:lang w:val="en-US" w:eastAsia="zh-CN"/>
              </w:rPr>
              <w:t>（协议为准）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填 表 说 明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《项目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自评</w:t>
      </w:r>
      <w:r>
        <w:rPr>
          <w:rFonts w:hint="eastAsia" w:ascii="仿宋" w:hAnsi="仿宋" w:eastAsia="仿宋" w:cs="仿宋"/>
          <w:sz w:val="28"/>
          <w:szCs w:val="28"/>
        </w:rPr>
        <w:t>报告》主要考核项目实施情况和执行进度，将作为项目评估的参考依据之一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二、报告由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实施方填写，</w:t>
      </w:r>
      <w:r>
        <w:rPr>
          <w:rFonts w:hint="eastAsia" w:ascii="仿宋" w:hAnsi="仿宋" w:eastAsia="仿宋" w:cs="仿宋"/>
          <w:sz w:val="28"/>
          <w:szCs w:val="28"/>
        </w:rPr>
        <w:t>必须确保其真实性和严肃性。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三、请按照内容说明填写，为保证统一规范，若需要调整表格行和列宽，请先选中需要调整的行和列再拖动调整，若不需要调整行和列宽，请勿对格式进行修改。填入内容文字用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仿宋小四字体，行间距为20磅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四、封面括号灰色字体内容为模板使用提示词，请填写时删除；正文中，若有填写示例，填写时请自行删除。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五、本报告电子版请在指定时间内提交至指定邮箱或负责人；纸质版A4纸双面打印，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加盖实施方和社区公章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，带至评估现场。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、填报过程中如有疑问，可向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官渡区2023年未成年人关爱保护项目评估机构——云南社会组织评估服务中心</w:t>
      </w:r>
      <w:r>
        <w:rPr>
          <w:rFonts w:hint="eastAsia" w:ascii="仿宋" w:hAnsi="仿宋" w:eastAsia="仿宋" w:cs="仿宋"/>
          <w:sz w:val="28"/>
          <w:szCs w:val="28"/>
        </w:rPr>
        <w:t>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，咨询电话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15756382481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一、单位基本情况</w:t>
      </w:r>
    </w:p>
    <w:tbl>
      <w:tblPr>
        <w:tblStyle w:val="8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65"/>
        <w:gridCol w:w="1110"/>
        <w:gridCol w:w="915"/>
        <w:gridCol w:w="1080"/>
        <w:gridCol w:w="201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业务主管单位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单位法人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评估等级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上年度年检结论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有无免税资格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业务范围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ind w:firstLine="323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曾获何种奖励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ind w:firstLine="323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二、项目基本情况</w:t>
      </w:r>
    </w:p>
    <w:tbl>
      <w:tblPr>
        <w:tblStyle w:val="8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89"/>
        <w:gridCol w:w="211"/>
        <w:gridCol w:w="1635"/>
        <w:gridCol w:w="422"/>
        <w:gridCol w:w="634"/>
        <w:gridCol w:w="642"/>
        <w:gridCol w:w="762"/>
        <w:gridCol w:w="63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项目资金来源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资金来源类别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申报资金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立项资金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项目申报资金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其他财政资金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社会募集资金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其它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受益对象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（可选择多项）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本项目的直接受益人群为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直接受益人数：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请简要概括项目的主要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目标和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内容：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项目团队及分工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项目分工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全/兼职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资质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参与本项目的时间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项目实施期间是否有人员变动，若有请说明原因，并提供人员变更证明材料；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无变动则填“无”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变动原因：</w:t>
            </w:r>
          </w:p>
        </w:tc>
      </w:tr>
    </w:tbl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三、项目制度建设情况</w:t>
      </w:r>
    </w:p>
    <w:tbl>
      <w:tblPr>
        <w:tblStyle w:val="9"/>
        <w:tblW w:w="919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980" w:type="dxa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0" w:type="dxa"/>
          </w:tcPr>
          <w:p>
            <w:pP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依据机构内部情况及本项目管理填写相关制度</w:t>
            </w: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四、项目执行情况</w:t>
      </w:r>
    </w:p>
    <w:tbl>
      <w:tblPr>
        <w:tblStyle w:val="8"/>
        <w:tblpPr w:leftFromText="180" w:rightFromText="180" w:vertAnchor="text" w:horzAnchor="page" w:tblpXSpec="center" w:tblpY="360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21"/>
        <w:gridCol w:w="120"/>
        <w:gridCol w:w="800"/>
        <w:gridCol w:w="760"/>
        <w:gridCol w:w="255"/>
        <w:gridCol w:w="945"/>
        <w:gridCol w:w="285"/>
        <w:gridCol w:w="930"/>
        <w:gridCol w:w="405"/>
        <w:gridCol w:w="60"/>
        <w:gridCol w:w="1365"/>
        <w:gridCol w:w="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atLeast"/>
              <w:ind w:firstLine="567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截至中期项目服务指标完成情况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  <w:t>书设计的指标和任务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  <w:t>完成情况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  <w:t>完成情况有偏差原因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……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额外完成指标（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无，则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需填写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  <w:t>服务开展情况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内容板块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活动名称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受益人群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受益人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数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填写示例：</w:t>
            </w:r>
          </w:p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融合活动5次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某年某月某日某地开展“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”活动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困境儿童、社区居民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60人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方案、通知、签到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/签领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、满意度测评、简报、总结、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媒体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宣传等（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按照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当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eastAsia="zh-CN"/>
              </w:rPr>
              <w:t>次活动留存的实际台账资料填写）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总体完成进度为：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此处可自行绘制表格行或删除多余行；服务开展情况按照项目书板块依次填写服务活动名称、受益人群、人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及存档资料；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填写示例请自行删除。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atLeast"/>
              <w:ind w:left="113" w:right="113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项目服务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中期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预计服务人数___人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中期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实际服务人数____人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中期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实际完成比例_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___%</w:t>
            </w:r>
          </w:p>
          <w:p>
            <w:pPr>
              <w:spacing w:line="400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【计算公式为：计算结果=第（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）项/第（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）项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，精确到小数点后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项目推迟情况：</w:t>
            </w:r>
          </w:p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1.项目启动实施推迟：是（）否（），原因：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________________________________</w:t>
            </w:r>
          </w:p>
          <w:p>
            <w:pPr>
              <w:spacing w:line="400" w:lineRule="atLeas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2.项目未按协议周期实施：是（）否（），原因：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项目变更情况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变更内容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变更原因</w:t>
            </w:r>
          </w:p>
        </w:tc>
        <w:tc>
          <w:tcPr>
            <w:tcW w:w="436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是否有申请变更的证明材料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36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未发生变更则填“无”，如有变更须提供经资方盖章同意的书面变更证明材料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资源整合情况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项目参与度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9421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4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资金支出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atLeast"/>
              <w:ind w:left="113" w:right="113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资金支出情况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预算明细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金额（元）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支出金额（元）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支出完成比（%）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偏差原因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活动费用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用途</w:t>
            </w: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预算金额总体使用比例：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此处可自行绘制表格行或删除多余行；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列明各项开支的详细支出情况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，中期评估时提供本项目所有财务原件资料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五、项目成效</w:t>
      </w:r>
    </w:p>
    <w:tbl>
      <w:tblPr>
        <w:tblStyle w:val="8"/>
        <w:tblpPr w:leftFromText="180" w:rightFromText="180" w:vertAnchor="text" w:horzAnchor="page" w:tblpXSpec="center" w:tblpY="360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4"/>
        <w:gridCol w:w="1356"/>
        <w:gridCol w:w="428"/>
        <w:gridCol w:w="771"/>
        <w:gridCol w:w="909"/>
        <w:gridCol w:w="2645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相关方反馈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服务对象对项目评价</w:t>
            </w:r>
          </w:p>
        </w:tc>
        <w:tc>
          <w:tcPr>
            <w:tcW w:w="7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</w:pPr>
          </w:p>
          <w:p>
            <w:pPr>
              <w:pStyle w:val="11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11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11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11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11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落地社区或合作机构对项目评价</w:t>
            </w:r>
          </w:p>
        </w:tc>
        <w:tc>
          <w:tcPr>
            <w:tcW w:w="7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其他评价</w:t>
            </w:r>
          </w:p>
        </w:tc>
        <w:tc>
          <w:tcPr>
            <w:tcW w:w="7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29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提示: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请分别阐述项目对服务对象、落地社区或合作机构等相关方产生的影响和获得的评价，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相关证明材料在评估当天提供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评估组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atLeast"/>
              <w:ind w:left="113" w:right="113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宣传报道</w:t>
            </w:r>
          </w:p>
        </w:tc>
        <w:tc>
          <w:tcPr>
            <w:tcW w:w="8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截至中期，本项目共计宣传报道*次，其中国家级*次，省级*次，市级*次，区级*次，自有媒体包括微信公众号*次，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以下为明细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（请填写所有报道情况并按重要程度进行排序，同等情况下按时间顺序排序）：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报道载体与名称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报道覆盖范围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报道日期及主要内容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报道链接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/截图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举例：报纸，中国日报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全国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月1日，XXX活动报道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举例：微信，XXX机构微信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500人阅读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月1日，XXX活动总结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此处可自行绘制表格行或删除多余行；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放置的截图请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尽量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保持尺寸大小一致；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填写示例自行删除。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项目影响力</w:t>
            </w: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项目获得赞誉、荣誉或奖励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（填写奖项名称及颁发部门等信息）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项目通过参与各类型展览会等方式进行宣传并获得资助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left="5520" w:hanging="5520" w:hangingChars="2300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（填写展览名称及资助金额等信息）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公开发表学术成果或分享项目经验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项目资金使用及管理情况</w:t>
            </w:r>
          </w:p>
          <w:p>
            <w:pPr>
              <w:pStyle w:val="11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  <w:t>成效</w:t>
            </w:r>
          </w:p>
        </w:tc>
        <w:tc>
          <w:tcPr>
            <w:tcW w:w="8600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项目资金拨付、管理、使用情况等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atLeast"/>
              <w:ind w:left="113" w:right="113"/>
              <w:jc w:val="center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项目成效</w:t>
            </w:r>
          </w:p>
        </w:tc>
        <w:tc>
          <w:tcPr>
            <w:tcW w:w="8600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经验做法</w:t>
            </w:r>
          </w:p>
        </w:tc>
        <w:tc>
          <w:tcPr>
            <w:tcW w:w="860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反思</w:t>
            </w:r>
          </w:p>
        </w:tc>
        <w:tc>
          <w:tcPr>
            <w:tcW w:w="8600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kern w:val="2"/>
                <w:sz w:val="24"/>
                <w:szCs w:val="24"/>
                <w:lang w:val="en-US" w:eastAsia="zh-CN" w:bidi="ar-SA"/>
              </w:rPr>
              <w:t>总体评价、存在的问题及改进措施等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项目实施方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60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我单位保证项目材料真实、合法、有效，根据项目申报书，在规定时限内如期完成，确保资金的合理合法及有效使用。将按法律、法规有关规定，接受项目监管和绩效评估，并承担相应责任。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法定代表人签字：                （单位盖章）</w:t>
            </w:r>
          </w:p>
          <w:p>
            <w:pPr>
              <w:pStyle w:val="11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年    月    日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</w:t>
            </w:r>
          </w:p>
        </w:tc>
      </w:tr>
    </w:tbl>
    <w:p>
      <w:pPr>
        <w:spacing w:line="360" w:lineRule="auto"/>
        <w:rPr>
          <w:rFonts w:ascii="华文仿宋" w:hAnsi="华文仿宋" w:eastAsia="华文仿宋" w:cs="Tahoma"/>
          <w:bCs/>
          <w:sz w:val="28"/>
          <w:szCs w:val="28"/>
        </w:rPr>
      </w:pPr>
    </w:p>
    <w:p>
      <w:pPr>
        <w:pStyle w:val="11"/>
        <w:ind w:firstLine="5763" w:firstLineChars="1801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20255"/>
    <w:multiLevelType w:val="singleLevel"/>
    <w:tmpl w:val="EC0202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283E"/>
    <w:rsid w:val="41550E70"/>
    <w:rsid w:val="42DA3916"/>
    <w:rsid w:val="4522112A"/>
    <w:rsid w:val="506C1972"/>
    <w:rsid w:val="7CB70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12" w:lineRule="atLeast"/>
      <w:ind w:left="420"/>
    </w:pPr>
    <w:rPr>
      <w:kern w:val="0"/>
      <w:szCs w:val="20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实施方案正文"/>
    <w:basedOn w:val="1"/>
    <w:qFormat/>
    <w:uiPriority w:val="0"/>
    <w:pPr>
      <w:ind w:firstLine="566" w:firstLineChars="202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陈燕秋</cp:lastModifiedBy>
  <cp:lastPrinted>2023-12-08T03:08:00Z</cp:lastPrinted>
  <dcterms:modified xsi:type="dcterms:W3CDTF">2023-12-08T03:13:57Z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