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附件5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社会组织相关概念澄清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关键词：社区社会组织、社区自组织、社区自治组织、社会组织、社会服务机构</w:t>
      </w: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社区社会组织</w:t>
      </w:r>
      <w:r>
        <w:rPr>
          <w:rFonts w:hint="eastAsia" w:ascii="仿宋_GB2312" w:hAnsi="仿宋_GB2312" w:eastAsia="仿宋_GB2312" w:cs="仿宋_GB2312"/>
          <w:sz w:val="32"/>
          <w:szCs w:val="32"/>
        </w:rPr>
        <w:t>是由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>社区居民发起成立</w:t>
      </w:r>
      <w:r>
        <w:rPr>
          <w:rFonts w:hint="eastAsia" w:ascii="仿宋_GB2312" w:hAnsi="仿宋_GB2312" w:eastAsia="仿宋_GB2312" w:cs="仿宋_GB2312"/>
          <w:sz w:val="32"/>
          <w:szCs w:val="32"/>
        </w:rPr>
        <w:t>，在城乡社区开展为民服务、公益慈善、邻里互助、文体娱乐和农村生产技术服务等活动的社会组织。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是</w:t>
      </w:r>
      <w:r>
        <w:rPr>
          <w:rFonts w:hint="eastAsia" w:ascii="仿宋_GB2312" w:hAnsi="仿宋_GB2312" w:eastAsia="仿宋_GB2312" w:cs="仿宋_GB2312"/>
          <w:sz w:val="32"/>
          <w:szCs w:val="32"/>
        </w:rPr>
        <w:t>非营利性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，不具备法人资格。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社区自组织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在正式文件中还没有出现过概念解释，从报道来看，社区自组织跟社区社会组织概念很相似，我们可以理解为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社区自组织是社区社会组织的雏形。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社区自治组织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指的是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村/居民委员会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根据《中华人民共和国城市居民委员会组织法》第二条，居民委员会是居民自我管理、自我教育、自我服务的基层群众性自治组织。《中华人民共和国村民委员会组织法》第二条，村民委员会是村民自我管理、自我教育、自我服务的基层群众性自治组织，实行民主选举、民主决策、民主管理、民主监督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社会组织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，根据《社会组织评估管理办法》第二条，本办法所称社会组织是指经各级人民政府民政部门登记注册的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社会团体、基金会、民办非企业单位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社会服务机构：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根据2016年发布的《中华人民共和国慈善法》，第八条，本法所称慈善组织，是指依法成立、符合本法规定，以面向社会开展慈善活动为宗旨的非营利性组织。慈善组织可以采取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基金会、社会团体、社会服务机构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等组织形式。所以，社会服务机构是民办非企业单位的新的说法。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梳理上述关系，形成下图：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社区自组织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（规模小、未形成规范）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↓（经备案后发展为）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社区社会组织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（不具备法人资格，但是有规范）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↓（经注册登记后可以发展为）</w:t>
      </w:r>
    </w:p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社会组织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（规范且具备法人资格）=社会团体+基金会+社会服务机构（民办非企业单位）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777BFD"/>
    <w:rsid w:val="0B21346E"/>
    <w:rsid w:val="23455813"/>
    <w:rsid w:val="24476796"/>
    <w:rsid w:val="26793A9A"/>
    <w:rsid w:val="2C903958"/>
    <w:rsid w:val="4F0B1408"/>
    <w:rsid w:val="518B56C9"/>
    <w:rsid w:val="63AB687C"/>
    <w:rsid w:val="67533223"/>
    <w:rsid w:val="6A3726CD"/>
    <w:rsid w:val="70E40C38"/>
    <w:rsid w:val="74AB0781"/>
    <w:rsid w:val="76911EF8"/>
    <w:rsid w:val="7AD56761"/>
    <w:rsid w:val="7C120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2022-03-04T07:16:32Z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9589EE8EC6104F17A855539EDF5E2B51</vt:lpwstr>
  </property>
</Properties>
</file>